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99" w:rsidRPr="00487014" w:rsidRDefault="00612D99" w:rsidP="00612D99">
      <w:pPr>
        <w:jc w:val="center"/>
        <w:rPr>
          <w:b/>
          <w:sz w:val="24"/>
          <w:szCs w:val="24"/>
        </w:rPr>
      </w:pPr>
      <w:r w:rsidRPr="008E0594">
        <w:rPr>
          <w:rFonts w:hint="eastAsia"/>
          <w:b/>
          <w:sz w:val="24"/>
          <w:szCs w:val="24"/>
        </w:rPr>
        <w:t>20</w:t>
      </w:r>
      <w:r w:rsidR="00BC5B12" w:rsidRPr="008E0594">
        <w:rPr>
          <w:rFonts w:hint="eastAsia"/>
          <w:b/>
          <w:sz w:val="24"/>
          <w:szCs w:val="24"/>
        </w:rPr>
        <w:t>2</w:t>
      </w:r>
      <w:r w:rsidR="00CF1EB9" w:rsidRPr="008E0594">
        <w:rPr>
          <w:rFonts w:hint="eastAsia"/>
          <w:b/>
          <w:sz w:val="24"/>
          <w:szCs w:val="24"/>
        </w:rPr>
        <w:t>1</w:t>
      </w:r>
      <w:r w:rsidRPr="00487014">
        <w:rPr>
          <w:rFonts w:hint="eastAsia"/>
          <w:b/>
          <w:sz w:val="24"/>
          <w:szCs w:val="24"/>
        </w:rPr>
        <w:t>年度　日本言語文化専攻シラバス</w:t>
      </w:r>
    </w:p>
    <w:p w:rsidR="00612D99" w:rsidRPr="00487014" w:rsidRDefault="00612D99">
      <w:pPr>
        <w:rPr>
          <w:b/>
          <w:szCs w:val="21"/>
        </w:rPr>
      </w:pPr>
    </w:p>
    <w:p w:rsidR="0088091F" w:rsidRPr="00487014" w:rsidRDefault="00612D99" w:rsidP="00612D99">
      <w:pPr>
        <w:rPr>
          <w:b/>
          <w:sz w:val="24"/>
          <w:szCs w:val="24"/>
        </w:rPr>
      </w:pPr>
      <w:r w:rsidRPr="00487014">
        <w:rPr>
          <w:rFonts w:hint="eastAsia"/>
          <w:b/>
          <w:sz w:val="24"/>
          <w:szCs w:val="24"/>
        </w:rPr>
        <w:t>【応用言語学講座・春学期】</w:t>
      </w:r>
    </w:p>
    <w:p w:rsidR="00612D99" w:rsidRPr="00487014" w:rsidRDefault="00612D99" w:rsidP="00612D99">
      <w:pPr>
        <w:rPr>
          <w:b/>
          <w:sz w:val="24"/>
          <w:szCs w:val="24"/>
        </w:rPr>
      </w:pPr>
      <w:r w:rsidRPr="00487014">
        <w:rPr>
          <w:rFonts w:cs="Times New Roman"/>
          <w:b/>
          <w:sz w:val="24"/>
          <w:szCs w:val="24"/>
          <w:shd w:val="clear" w:color="auto" w:fill="FFFFFF"/>
        </w:rPr>
        <w:t xml:space="preserve">Applied Linguistics / </w:t>
      </w:r>
      <w:r w:rsidRPr="00487014">
        <w:rPr>
          <w:b/>
          <w:sz w:val="24"/>
          <w:szCs w:val="24"/>
        </w:rPr>
        <w:t>Spring Semester</w:t>
      </w:r>
    </w:p>
    <w:p w:rsidR="00612D99" w:rsidRPr="00487014" w:rsidRDefault="00612D99" w:rsidP="00DE7C2E">
      <w:pPr>
        <w:widowControl/>
        <w:shd w:val="clear" w:color="auto" w:fill="FFFFFF"/>
        <w:spacing w:line="270" w:lineRule="atLeast"/>
        <w:jc w:val="left"/>
        <w:rPr>
          <w:rFonts w:ascii="ＭＳ Ｐゴシック" w:eastAsia="ＭＳ Ｐゴシック" w:hAnsi="ＭＳ Ｐゴシック" w:cs="ＭＳ Ｐゴシック"/>
          <w:kern w:val="0"/>
          <w:szCs w:val="21"/>
        </w:rPr>
      </w:pPr>
    </w:p>
    <w:p w:rsidR="007C1DAC" w:rsidRPr="00487014" w:rsidRDefault="007C1DAC" w:rsidP="007C1DAC">
      <w:pPr>
        <w:widowControl/>
        <w:jc w:val="left"/>
        <w:rPr>
          <w:rFonts w:cs="Times New Roman"/>
          <w:b/>
          <w:bCs/>
          <w:kern w:val="0"/>
          <w:szCs w:val="21"/>
        </w:rPr>
      </w:pPr>
      <w:r w:rsidRPr="00487014">
        <w:rPr>
          <w:rFonts w:asciiTheme="minorEastAsia" w:hAnsiTheme="minorEastAsia" w:cs="Times New Roman" w:hint="eastAsia"/>
          <w:b/>
          <w:bCs/>
          <w:kern w:val="0"/>
          <w:szCs w:val="21"/>
        </w:rPr>
        <w:t>◆科目名：</w:t>
      </w:r>
      <w:r w:rsidRPr="00487014">
        <w:rPr>
          <w:rFonts w:asciiTheme="minorEastAsia" w:hAnsiTheme="minorEastAsia" w:cs="Times New Roman"/>
          <w:b/>
          <w:bCs/>
          <w:kern w:val="0"/>
          <w:szCs w:val="21"/>
        </w:rPr>
        <w:t>応用言語学特殊研究</w:t>
      </w:r>
      <w:r w:rsidRPr="00487014">
        <w:rPr>
          <w:rFonts w:asciiTheme="minorEastAsia" w:hAnsiTheme="minorEastAsia" w:cs="Times New Roman" w:hint="eastAsia"/>
          <w:b/>
          <w:bCs/>
          <w:kern w:val="0"/>
          <w:szCs w:val="21"/>
        </w:rPr>
        <w:t xml:space="preserve"> </w:t>
      </w:r>
      <w:r w:rsidRPr="00487014">
        <w:rPr>
          <w:rFonts w:cs="Times New Roman"/>
          <w:b/>
          <w:bCs/>
          <w:kern w:val="0"/>
          <w:szCs w:val="21"/>
        </w:rPr>
        <w:t>a</w:t>
      </w:r>
    </w:p>
    <w:p w:rsidR="007C1DAC" w:rsidRPr="00487014" w:rsidRDefault="007C1DAC" w:rsidP="007C1DAC">
      <w:pPr>
        <w:widowControl/>
        <w:jc w:val="left"/>
        <w:rPr>
          <w:rFonts w:cs="Times New Roman"/>
          <w:kern w:val="0"/>
          <w:szCs w:val="21"/>
        </w:rPr>
      </w:pPr>
      <w:r w:rsidRPr="00487014">
        <w:rPr>
          <w:rFonts w:cs="Times New Roman"/>
          <w:b/>
          <w:bCs/>
          <w:kern w:val="0"/>
          <w:szCs w:val="21"/>
        </w:rPr>
        <w:t>Special Lecture in Applied Linguistics a</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ＭＳ 明朝"/>
          <w:kern w:val="0"/>
          <w:szCs w:val="21"/>
          <w:shd w:val="clear" w:color="auto" w:fill="FFFFFF"/>
        </w:rPr>
        <w:t>◇</w:t>
      </w:r>
      <w:r w:rsidRPr="00487014">
        <w:rPr>
          <w:rFonts w:asciiTheme="minorEastAsia" w:hAnsiTheme="minorEastAsia" w:cs="ＭＳ 明朝" w:hint="eastAsia"/>
          <w:kern w:val="0"/>
          <w:szCs w:val="21"/>
          <w:shd w:val="clear" w:color="auto" w:fill="FFFFFF"/>
        </w:rPr>
        <w:t>副題</w:t>
      </w:r>
      <w:r w:rsidRPr="00487014">
        <w:rPr>
          <w:rFonts w:asciiTheme="minorEastAsia" w:hAnsiTheme="minorEastAsia" w:cs="Times New Roman"/>
          <w:kern w:val="0"/>
          <w:szCs w:val="21"/>
          <w:shd w:val="clear" w:color="auto" w:fill="FFFFFF"/>
        </w:rPr>
        <w:t>：名詞化をめぐる諸問題</w:t>
      </w:r>
      <w:bookmarkStart w:id="0" w:name="_GoBack"/>
      <w:bookmarkEnd w:id="0"/>
    </w:p>
    <w:p w:rsidR="007C1DAC" w:rsidRPr="00487014" w:rsidRDefault="007C1DAC" w:rsidP="007C1DAC">
      <w:pPr>
        <w:widowControl/>
        <w:jc w:val="left"/>
        <w:rPr>
          <w:rFonts w:cs="Times New Roman"/>
          <w:kern w:val="0"/>
          <w:szCs w:val="21"/>
          <w:shd w:val="clear" w:color="auto" w:fill="FFFFFF"/>
        </w:rPr>
      </w:pPr>
      <w:r w:rsidRPr="00487014">
        <w:rPr>
          <w:rFonts w:cs="Times New Roman"/>
          <w:kern w:val="0"/>
          <w:szCs w:val="21"/>
          <w:shd w:val="clear" w:color="auto" w:fill="FFFFFF"/>
        </w:rPr>
        <w:t>Various problems concerning nominalization</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cs="Times New Roman" w:hint="eastAsia"/>
          <w:kern w:val="0"/>
          <w:szCs w:val="21"/>
          <w:shd w:val="clear" w:color="auto" w:fill="FFFFFF"/>
        </w:rPr>
        <w:t>◇概要：</w:t>
      </w:r>
    </w:p>
    <w:p w:rsidR="007C1DAC" w:rsidRPr="00487014" w:rsidRDefault="007C1DAC" w:rsidP="007C1DAC">
      <w:pPr>
        <w:widowControl/>
        <w:jc w:val="left"/>
        <w:rPr>
          <w:rFonts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 xml:space="preserve">担当教員：奥田智樹　</w:t>
      </w:r>
      <w:r w:rsidRPr="00487014">
        <w:rPr>
          <w:rFonts w:cs="Times New Roman"/>
          <w:kern w:val="0"/>
          <w:szCs w:val="21"/>
          <w:shd w:val="clear" w:color="auto" w:fill="FFFFFF"/>
        </w:rPr>
        <w:t>OKUDA, Tomoki</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◇開講時限：春学期火曜</w:t>
      </w:r>
      <w:r w:rsidR="00F46C81" w:rsidRPr="00487014">
        <w:rPr>
          <w:rFonts w:cs="Times New Roman" w:hint="eastAsia"/>
          <w:kern w:val="0"/>
          <w:szCs w:val="21"/>
          <w:shd w:val="clear" w:color="auto" w:fill="FFFFFF"/>
        </w:rPr>
        <w:t>1</w:t>
      </w:r>
      <w:r w:rsidRPr="00487014">
        <w:rPr>
          <w:rFonts w:cs="Times New Roman" w:hint="eastAsia"/>
          <w:kern w:val="0"/>
          <w:szCs w:val="21"/>
          <w:shd w:val="clear" w:color="auto" w:fill="FFFFFF"/>
        </w:rPr>
        <w:t>限</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◇教室：</w:t>
      </w:r>
      <w:r w:rsidRPr="00487014">
        <w:rPr>
          <w:rFonts w:cs="Times New Roman" w:hint="eastAsia"/>
          <w:kern w:val="0"/>
          <w:szCs w:val="21"/>
          <w:shd w:val="clear" w:color="auto" w:fill="FFFFFF"/>
        </w:rPr>
        <w:t>(</w:t>
      </w:r>
      <w:r w:rsidRPr="00487014">
        <w:rPr>
          <w:rFonts w:cs="Times New Roman" w:hint="eastAsia"/>
          <w:kern w:val="0"/>
          <w:szCs w:val="21"/>
          <w:shd w:val="clear" w:color="auto" w:fill="FFFFFF"/>
        </w:rPr>
        <w:t>後日公表する時間割表で確認して下さい</w:t>
      </w:r>
      <w:r w:rsidRPr="00487014">
        <w:rPr>
          <w:rFonts w:cs="Times New Roman" w:hint="eastAsia"/>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Times New Roman"/>
          <w:kern w:val="0"/>
          <w:szCs w:val="21"/>
        </w:rPr>
        <w:t>目的・ねらい：</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日本語や他言語の名詞化について、先行研究の系譜を踏まえていかなる問題が存在するかを明らかにし、その分析を通して垣間見える日本語の特質について考察する。</w:t>
      </w:r>
    </w:p>
    <w:p w:rsidR="007C1DAC" w:rsidRPr="00487014" w:rsidRDefault="007C1DAC" w:rsidP="007C1DAC">
      <w:pPr>
        <w:widowControl/>
        <w:jc w:val="left"/>
        <w:rPr>
          <w:rFonts w:cs="Times New Roman"/>
          <w:kern w:val="0"/>
          <w:szCs w:val="21"/>
        </w:rPr>
      </w:pPr>
      <w:r w:rsidRPr="00487014">
        <w:rPr>
          <w:rFonts w:cs="Times New Roman"/>
          <w:kern w:val="0"/>
          <w:szCs w:val="21"/>
        </w:rPr>
        <w:t>The aim of this course is to clarify what kind of problems exist about nominalization in Japanese and other languages on the basis of the genealogy of the precedent studies, and to consider the characteristics of Japanese which can be read from the analysis of this category of expressions.</w:t>
      </w:r>
    </w:p>
    <w:p w:rsidR="007C1DAC" w:rsidRPr="00487014" w:rsidRDefault="007C1DAC" w:rsidP="007C1DAC">
      <w:pPr>
        <w:widowControl/>
        <w:jc w:val="left"/>
        <w:rPr>
          <w:rFonts w:cs="Times New Roman"/>
          <w:kern w:val="0"/>
          <w:szCs w:val="21"/>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履修条件</w:t>
      </w:r>
      <w:r w:rsidRPr="00487014">
        <w:rPr>
          <w:rFonts w:asciiTheme="minorEastAsia" w:hAnsiTheme="minorEastAsia" w:cs="Times New Roman" w:hint="eastAsia"/>
          <w:kern w:val="0"/>
          <w:szCs w:val="21"/>
          <w:shd w:val="clear" w:color="auto" w:fill="FFFFFF"/>
        </w:rPr>
        <w:t>等</w:t>
      </w:r>
      <w:r w:rsidRPr="00487014">
        <w:rPr>
          <w:rFonts w:asciiTheme="minorEastAsia" w:hAnsiTheme="minorEastAsia" w:cs="Times New Roman"/>
          <w:kern w:val="0"/>
          <w:szCs w:val="21"/>
          <w:shd w:val="clear" w:color="auto" w:fill="FFFFFF"/>
        </w:rPr>
        <w:t>：特になし。</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Cambria Math" w:hint="eastAsia"/>
          <w:kern w:val="0"/>
          <w:szCs w:val="21"/>
        </w:rPr>
        <w:t>講義</w:t>
      </w:r>
      <w:r w:rsidRPr="00487014">
        <w:rPr>
          <w:rFonts w:asciiTheme="minorEastAsia" w:hAnsiTheme="minorEastAsia" w:cs="Times New Roman"/>
          <w:kern w:val="0"/>
          <w:szCs w:val="21"/>
        </w:rPr>
        <w:t>内容：</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テキスト文献の精読とそれに基づく議論を通して、受講者が自ら新しい研究テーマの設定や考察に結び付けていくための応用力や実践力を養う。</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教科書</w:t>
      </w:r>
      <w:r w:rsidRPr="00487014">
        <w:rPr>
          <w:rFonts w:asciiTheme="minorEastAsia" w:hAnsiTheme="minorEastAsia" w:cs="Times New Roman" w:hint="eastAsia"/>
          <w:kern w:val="0"/>
          <w:szCs w:val="21"/>
          <w:shd w:val="clear" w:color="auto" w:fill="FFFFFF"/>
        </w:rPr>
        <w:t>・参考書等</w:t>
      </w:r>
      <w:r w:rsidRPr="00487014">
        <w:rPr>
          <w:rFonts w:asciiTheme="minorEastAsia" w:hAnsiTheme="minorEastAsia" w:cs="Times New Roman"/>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教科書は使用しない。</w:t>
      </w:r>
      <w:r w:rsidRPr="00487014">
        <w:rPr>
          <w:rFonts w:asciiTheme="minorEastAsia" w:hAnsiTheme="minorEastAsia" w:cs="Times New Roman"/>
          <w:kern w:val="0"/>
          <w:szCs w:val="21"/>
          <w:shd w:val="clear" w:color="auto" w:fill="FFFFFF"/>
        </w:rPr>
        <w:t>授業では</w:t>
      </w:r>
      <w:r w:rsidRPr="00487014">
        <w:rPr>
          <w:rFonts w:asciiTheme="minorEastAsia" w:hAnsiTheme="minorEastAsia" w:cs="Times New Roman" w:hint="eastAsia"/>
          <w:kern w:val="0"/>
          <w:szCs w:val="21"/>
          <w:shd w:val="clear" w:color="auto" w:fill="FFFFFF"/>
        </w:rPr>
        <w:t>テキスト文献</w:t>
      </w:r>
      <w:r w:rsidRPr="00487014">
        <w:rPr>
          <w:rFonts w:asciiTheme="minorEastAsia" w:hAnsiTheme="minorEastAsia" w:cs="Times New Roman"/>
          <w:kern w:val="0"/>
          <w:szCs w:val="21"/>
          <w:shd w:val="clear" w:color="auto" w:fill="FFFFFF"/>
        </w:rPr>
        <w:t>のコピーを配布する。</w:t>
      </w:r>
      <w:r w:rsidRPr="00487014">
        <w:rPr>
          <w:rFonts w:asciiTheme="minorEastAsia" w:hAnsiTheme="minorEastAsia" w:cs="Times New Roman" w:hint="eastAsia"/>
          <w:kern w:val="0"/>
          <w:szCs w:val="21"/>
          <w:shd w:val="clear" w:color="auto" w:fill="FFFFFF"/>
        </w:rPr>
        <w:t>参考書は</w:t>
      </w:r>
      <w:r w:rsidRPr="00487014">
        <w:rPr>
          <w:rFonts w:asciiTheme="minorEastAsia" w:hAnsiTheme="minorEastAsia" w:cs="Times New Roman"/>
          <w:kern w:val="0"/>
          <w:szCs w:val="21"/>
          <w:shd w:val="clear" w:color="auto" w:fill="FFFFFF"/>
        </w:rPr>
        <w:t>授業中に指示する。</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◇授業期間中の課題：</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毎回の授業で扱うテキスト文献の箇所を、前週の授業で指定するので、予習をして授業に臨むこと。</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成績評価</w:t>
      </w:r>
      <w:r w:rsidRPr="00487014">
        <w:rPr>
          <w:rFonts w:asciiTheme="minorEastAsia" w:hAnsiTheme="minorEastAsia" w:cs="Times New Roman" w:hint="eastAsia"/>
          <w:kern w:val="0"/>
          <w:szCs w:val="21"/>
          <w:shd w:val="clear" w:color="auto" w:fill="FFFFFF"/>
        </w:rPr>
        <w:t>の方法</w:t>
      </w:r>
      <w:r w:rsidRPr="00487014">
        <w:rPr>
          <w:rFonts w:asciiTheme="minorEastAsia" w:hAnsiTheme="minorEastAsia" w:cs="Times New Roman"/>
          <w:kern w:val="0"/>
          <w:szCs w:val="21"/>
          <w:shd w:val="clear" w:color="auto" w:fill="FFFFFF"/>
        </w:rPr>
        <w:t>：発言を含めた授業への貢献度</w:t>
      </w:r>
      <w:r w:rsidRPr="00487014">
        <w:rPr>
          <w:rFonts w:cs="Times New Roman"/>
          <w:kern w:val="0"/>
          <w:szCs w:val="21"/>
          <w:shd w:val="clear" w:color="auto" w:fill="FFFFFF"/>
        </w:rPr>
        <w:t>(60%)</w:t>
      </w:r>
      <w:r w:rsidRPr="00487014">
        <w:rPr>
          <w:rFonts w:asciiTheme="minorEastAsia" w:hAnsiTheme="minorEastAsia" w:cs="Times New Roman"/>
          <w:kern w:val="0"/>
          <w:szCs w:val="21"/>
          <w:shd w:val="clear" w:color="auto" w:fill="FFFFFF"/>
        </w:rPr>
        <w:t>、学期末試験</w:t>
      </w:r>
      <w:r w:rsidRPr="00487014">
        <w:rPr>
          <w:rFonts w:cs="Times New Roman"/>
          <w:kern w:val="0"/>
          <w:szCs w:val="21"/>
          <w:shd w:val="clear" w:color="auto" w:fill="FFFFFF"/>
        </w:rPr>
        <w:t>(40%)</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◇注意事項：特になし。</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オフィス・アワー：</w:t>
      </w:r>
      <w:r w:rsidRPr="00487014">
        <w:rPr>
          <w:rFonts w:asciiTheme="minorEastAsia" w:hAnsiTheme="minorEastAsia" w:cs="Times New Roman" w:hint="eastAsia"/>
          <w:kern w:val="0"/>
          <w:szCs w:val="21"/>
          <w:shd w:val="clear" w:color="auto" w:fill="FFFFFF"/>
        </w:rPr>
        <w:t>火</w:t>
      </w:r>
      <w:r w:rsidR="00624244" w:rsidRPr="00487014">
        <w:rPr>
          <w:rFonts w:cs="Times New Roman"/>
          <w:kern w:val="0"/>
          <w:szCs w:val="21"/>
          <w:shd w:val="clear" w:color="auto" w:fill="FFFFFF"/>
        </w:rPr>
        <w:t>(14:45</w:t>
      </w:r>
      <w:r w:rsidR="00624244" w:rsidRPr="00487014">
        <w:rPr>
          <w:rFonts w:cs="Times New Roman"/>
          <w:kern w:val="0"/>
          <w:szCs w:val="21"/>
          <w:shd w:val="clear" w:color="auto" w:fill="FFFFFF"/>
        </w:rPr>
        <w:t>～</w:t>
      </w:r>
      <w:r w:rsidR="00624244" w:rsidRPr="00487014">
        <w:rPr>
          <w:rFonts w:cs="Times New Roman"/>
          <w:kern w:val="0"/>
          <w:szCs w:val="21"/>
          <w:shd w:val="clear" w:color="auto" w:fill="FFFFFF"/>
        </w:rPr>
        <w:t>16:15)</w:t>
      </w:r>
      <w:r w:rsidRPr="00487014">
        <w:rPr>
          <w:rFonts w:asciiTheme="minorEastAsia" w:hAnsiTheme="minorEastAsia" w:cs="Times New Roman" w:hint="eastAsia"/>
          <w:kern w:val="0"/>
          <w:szCs w:val="21"/>
          <w:shd w:val="clear" w:color="auto" w:fill="FFFFFF"/>
        </w:rPr>
        <w:t xml:space="preserve">　</w:t>
      </w:r>
      <w:r w:rsidRPr="00487014">
        <w:rPr>
          <w:rFonts w:asciiTheme="minorEastAsia" w:hAnsiTheme="minorEastAsia" w:cs="Times New Roman"/>
          <w:kern w:val="0"/>
          <w:szCs w:val="21"/>
          <w:shd w:val="clear" w:color="auto" w:fill="FFFFFF"/>
        </w:rPr>
        <w:t>またはメールで相談</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kern w:val="0"/>
          <w:szCs w:val="21"/>
          <w:shd w:val="clear" w:color="auto" w:fill="FFFFFF"/>
        </w:rPr>
        <w:t>研究に関する面談の場合は、なるべく研究の進捗状況をまとめた簡潔なレポートを、事前にメールの添付でお送りください。</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Cambria Math" w:hint="eastAsia"/>
          <w:kern w:val="0"/>
          <w:szCs w:val="21"/>
          <w:shd w:val="clear" w:color="auto" w:fill="FFFFFF"/>
        </w:rPr>
        <w:t>連絡先</w:t>
      </w:r>
      <w:r w:rsidRPr="00487014">
        <w:rPr>
          <w:rFonts w:asciiTheme="minorEastAsia" w:hAnsiTheme="minorEastAsia" w:cs="Times New Roman"/>
          <w:kern w:val="0"/>
          <w:szCs w:val="21"/>
          <w:shd w:val="clear" w:color="auto" w:fill="FFFFFF"/>
        </w:rPr>
        <w:t>：</w:t>
      </w:r>
      <w:r w:rsidRPr="00487014">
        <w:rPr>
          <w:rFonts w:asciiTheme="minorEastAsia" w:hAnsiTheme="minorEastAsia" w:cs="Times New Roman" w:hint="eastAsia"/>
          <w:kern w:val="0"/>
          <w:szCs w:val="21"/>
          <w:shd w:val="clear" w:color="auto" w:fill="FFFFFF"/>
        </w:rPr>
        <w:t xml:space="preserve">奥田研究室　文系総合館 </w:t>
      </w:r>
      <w:r w:rsidRPr="00487014">
        <w:rPr>
          <w:rFonts w:cs="Times New Roman"/>
          <w:kern w:val="0"/>
          <w:szCs w:val="21"/>
          <w:shd w:val="clear" w:color="auto" w:fill="FFFFFF"/>
        </w:rPr>
        <w:t>619</w:t>
      </w:r>
      <w:r w:rsidRPr="00487014">
        <w:rPr>
          <w:rFonts w:asciiTheme="minorEastAsia" w:hAnsiTheme="minorEastAsia" w:cs="Times New Roman" w:hint="eastAsia"/>
          <w:kern w:val="0"/>
          <w:szCs w:val="21"/>
          <w:shd w:val="clear" w:color="auto" w:fill="FFFFFF"/>
        </w:rPr>
        <w:t xml:space="preserve">号室　メールアドレス </w:t>
      </w:r>
      <w:r w:rsidRPr="00487014">
        <w:rPr>
          <w:rFonts w:cs="Times New Roman"/>
          <w:kern w:val="0"/>
          <w:szCs w:val="21"/>
          <w:shd w:val="clear" w:color="auto" w:fill="FFFFFF"/>
        </w:rPr>
        <w:t>t-okuda@nagoya-u.jp</w:t>
      </w:r>
    </w:p>
    <w:p w:rsidR="00DA5955" w:rsidRPr="00487014" w:rsidRDefault="00DA5955">
      <w:pPr>
        <w:rPr>
          <w:rFonts w:ascii="Times New Roman" w:hAnsi="Times New Roman" w:cs="Times New Roman"/>
          <w:szCs w:val="21"/>
          <w:shd w:val="clear" w:color="auto" w:fill="FFFFFF"/>
        </w:rPr>
      </w:pPr>
    </w:p>
    <w:p w:rsidR="00612D99" w:rsidRPr="00487014" w:rsidRDefault="00612D99">
      <w:pPr>
        <w:rPr>
          <w:rFonts w:ascii="Times New Roman" w:hAnsi="Times New Roman" w:cs="Times New Roman"/>
          <w:szCs w:val="21"/>
          <w:shd w:val="clear" w:color="auto" w:fill="FFFFFF"/>
        </w:rPr>
      </w:pPr>
    </w:p>
    <w:p w:rsidR="0088091F" w:rsidRPr="00487014" w:rsidRDefault="00612D99" w:rsidP="00612D99">
      <w:pPr>
        <w:rPr>
          <w:b/>
          <w:sz w:val="24"/>
          <w:szCs w:val="24"/>
        </w:rPr>
      </w:pPr>
      <w:r w:rsidRPr="00487014">
        <w:rPr>
          <w:rFonts w:hint="eastAsia"/>
          <w:b/>
          <w:sz w:val="24"/>
          <w:szCs w:val="24"/>
        </w:rPr>
        <w:t>【応用言語学講座・秋学期】</w:t>
      </w:r>
    </w:p>
    <w:p w:rsidR="00612D99" w:rsidRPr="00487014" w:rsidRDefault="00612D99" w:rsidP="00612D99">
      <w:pPr>
        <w:rPr>
          <w:b/>
          <w:sz w:val="24"/>
          <w:szCs w:val="24"/>
        </w:rPr>
      </w:pPr>
      <w:r w:rsidRPr="00487014">
        <w:rPr>
          <w:rFonts w:cs="Times New Roman"/>
          <w:b/>
          <w:sz w:val="24"/>
          <w:szCs w:val="24"/>
          <w:shd w:val="clear" w:color="auto" w:fill="FFFFFF"/>
        </w:rPr>
        <w:t xml:space="preserve">Applied Linguistics / </w:t>
      </w:r>
      <w:r w:rsidR="00876F3C" w:rsidRPr="00487014">
        <w:rPr>
          <w:rFonts w:cs="Times New Roman"/>
          <w:b/>
          <w:sz w:val="24"/>
          <w:szCs w:val="24"/>
          <w:shd w:val="clear" w:color="auto" w:fill="FFFFFF"/>
        </w:rPr>
        <w:t>Fall</w:t>
      </w:r>
      <w:r w:rsidRPr="00487014">
        <w:rPr>
          <w:b/>
          <w:sz w:val="24"/>
          <w:szCs w:val="24"/>
        </w:rPr>
        <w:t xml:space="preserve"> Semester</w:t>
      </w:r>
    </w:p>
    <w:p w:rsidR="00612D99" w:rsidRPr="00487014" w:rsidRDefault="00612D99">
      <w:pPr>
        <w:rPr>
          <w:rFonts w:ascii="Times New Roman" w:hAnsi="Times New Roman" w:cs="Times New Roman"/>
          <w:szCs w:val="21"/>
          <w:shd w:val="clear" w:color="auto" w:fill="FFFFFF"/>
        </w:rPr>
      </w:pPr>
    </w:p>
    <w:p w:rsidR="007C1DAC" w:rsidRPr="00487014" w:rsidRDefault="007C1DAC" w:rsidP="007C1DAC">
      <w:pPr>
        <w:widowControl/>
        <w:jc w:val="left"/>
        <w:rPr>
          <w:rFonts w:asciiTheme="minorEastAsia" w:hAnsiTheme="minorEastAsia" w:cs="Times New Roman"/>
          <w:b/>
          <w:bCs/>
          <w:kern w:val="0"/>
          <w:szCs w:val="21"/>
        </w:rPr>
      </w:pPr>
      <w:r w:rsidRPr="00487014">
        <w:rPr>
          <w:rFonts w:asciiTheme="minorEastAsia" w:hAnsiTheme="minorEastAsia" w:cs="Times New Roman" w:hint="eastAsia"/>
          <w:b/>
          <w:bCs/>
          <w:kern w:val="0"/>
          <w:szCs w:val="21"/>
        </w:rPr>
        <w:t>◆科目名：</w:t>
      </w:r>
      <w:r w:rsidRPr="00487014">
        <w:rPr>
          <w:rFonts w:asciiTheme="minorEastAsia" w:hAnsiTheme="minorEastAsia" w:cs="Times New Roman"/>
          <w:b/>
          <w:bCs/>
          <w:kern w:val="0"/>
          <w:szCs w:val="21"/>
        </w:rPr>
        <w:t>応用言語学特殊研究</w:t>
      </w:r>
      <w:r w:rsidRPr="00487014">
        <w:rPr>
          <w:rFonts w:asciiTheme="minorEastAsia" w:hAnsiTheme="minorEastAsia" w:cs="Times New Roman" w:hint="eastAsia"/>
          <w:b/>
          <w:bCs/>
          <w:kern w:val="0"/>
          <w:szCs w:val="21"/>
        </w:rPr>
        <w:t xml:space="preserve"> </w:t>
      </w:r>
      <w:r w:rsidRPr="00487014">
        <w:rPr>
          <w:rFonts w:cs="Times New Roman"/>
          <w:b/>
          <w:bCs/>
          <w:kern w:val="0"/>
          <w:szCs w:val="21"/>
        </w:rPr>
        <w:t>b</w:t>
      </w:r>
    </w:p>
    <w:p w:rsidR="007C1DAC" w:rsidRPr="00487014" w:rsidRDefault="007C1DAC" w:rsidP="007C1DAC">
      <w:pPr>
        <w:widowControl/>
        <w:jc w:val="left"/>
        <w:rPr>
          <w:rFonts w:cs="Times New Roman"/>
          <w:kern w:val="0"/>
          <w:szCs w:val="21"/>
        </w:rPr>
      </w:pPr>
      <w:r w:rsidRPr="00487014">
        <w:rPr>
          <w:rFonts w:cs="Times New Roman"/>
          <w:b/>
          <w:bCs/>
          <w:kern w:val="0"/>
          <w:szCs w:val="21"/>
        </w:rPr>
        <w:lastRenderedPageBreak/>
        <w:t>Special Lecture in Applied Linguistics b</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Cambria Math" w:hint="eastAsia"/>
          <w:kern w:val="0"/>
          <w:szCs w:val="21"/>
          <w:shd w:val="clear" w:color="auto" w:fill="FFFFFF"/>
        </w:rPr>
        <w:t>副題</w:t>
      </w:r>
      <w:r w:rsidRPr="00487014">
        <w:rPr>
          <w:rFonts w:asciiTheme="minorEastAsia" w:hAnsiTheme="minorEastAsia" w:cs="Times New Roman"/>
          <w:kern w:val="0"/>
          <w:szCs w:val="21"/>
          <w:shd w:val="clear" w:color="auto" w:fill="FFFFFF"/>
        </w:rPr>
        <w:t>：日本語の連体修飾節構造研究の展望</w:t>
      </w:r>
    </w:p>
    <w:p w:rsidR="007C1DAC" w:rsidRPr="00487014" w:rsidRDefault="007C1DAC" w:rsidP="007C1DAC">
      <w:pPr>
        <w:widowControl/>
        <w:jc w:val="left"/>
        <w:rPr>
          <w:rFonts w:cs="Times New Roman"/>
          <w:kern w:val="0"/>
          <w:szCs w:val="21"/>
          <w:shd w:val="clear" w:color="auto" w:fill="FFFFFF"/>
        </w:rPr>
      </w:pPr>
      <w:r w:rsidRPr="00487014">
        <w:rPr>
          <w:rFonts w:cs="Times New Roman"/>
          <w:kern w:val="0"/>
          <w:szCs w:val="21"/>
          <w:shd w:val="clear" w:color="auto" w:fill="FFFFFF"/>
        </w:rPr>
        <w:t>Perspectives of the studies of Japanese adnominal clause structures</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cs="Times New Roman" w:hint="eastAsia"/>
          <w:kern w:val="0"/>
          <w:szCs w:val="21"/>
          <w:shd w:val="clear" w:color="auto" w:fill="FFFFFF"/>
        </w:rPr>
        <w:t>◇概要：</w:t>
      </w:r>
    </w:p>
    <w:p w:rsidR="007C1DAC" w:rsidRPr="00487014" w:rsidRDefault="007C1DAC" w:rsidP="007C1DAC">
      <w:pPr>
        <w:widowControl/>
        <w:jc w:val="left"/>
        <w:rPr>
          <w:rFonts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 xml:space="preserve">担当教員：奥田智樹　</w:t>
      </w:r>
      <w:r w:rsidRPr="00487014">
        <w:rPr>
          <w:rFonts w:cs="Times New Roman"/>
          <w:kern w:val="0"/>
          <w:szCs w:val="21"/>
          <w:shd w:val="clear" w:color="auto" w:fill="FFFFFF"/>
        </w:rPr>
        <w:t>OKUDA, Tomoki</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◇開講時限：秋学期木曜</w:t>
      </w:r>
      <w:r w:rsidRPr="00487014">
        <w:rPr>
          <w:rFonts w:cs="Times New Roman" w:hint="eastAsia"/>
          <w:kern w:val="0"/>
          <w:szCs w:val="21"/>
          <w:shd w:val="clear" w:color="auto" w:fill="FFFFFF"/>
        </w:rPr>
        <w:t>4</w:t>
      </w:r>
      <w:r w:rsidRPr="00487014">
        <w:rPr>
          <w:rFonts w:cs="Times New Roman" w:hint="eastAsia"/>
          <w:kern w:val="0"/>
          <w:szCs w:val="21"/>
          <w:shd w:val="clear" w:color="auto" w:fill="FFFFFF"/>
        </w:rPr>
        <w:t>限</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◇教室：</w:t>
      </w:r>
      <w:r w:rsidRPr="00487014">
        <w:rPr>
          <w:rFonts w:cs="Times New Roman" w:hint="eastAsia"/>
          <w:kern w:val="0"/>
          <w:szCs w:val="21"/>
          <w:shd w:val="clear" w:color="auto" w:fill="FFFFFF"/>
        </w:rPr>
        <w:t>(</w:t>
      </w:r>
      <w:r w:rsidRPr="00487014">
        <w:rPr>
          <w:rFonts w:cs="Times New Roman" w:hint="eastAsia"/>
          <w:kern w:val="0"/>
          <w:szCs w:val="21"/>
          <w:shd w:val="clear" w:color="auto" w:fill="FFFFFF"/>
        </w:rPr>
        <w:t>後日公表する時間割表で確認して下さい</w:t>
      </w:r>
      <w:r w:rsidRPr="00487014">
        <w:rPr>
          <w:rFonts w:cs="Times New Roman" w:hint="eastAsia"/>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Times New Roman"/>
          <w:kern w:val="0"/>
          <w:szCs w:val="21"/>
        </w:rPr>
        <w:t>目的・ねらい：</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日本語の連体修飾節構造について、先行研究の系譜を踏まえていかなる問題が存在するかを明らかにし、その分析を通して垣間見える日本語の特質について考察する。</w:t>
      </w:r>
    </w:p>
    <w:p w:rsidR="007C1DAC" w:rsidRPr="00487014" w:rsidRDefault="007C1DAC" w:rsidP="007C1DAC">
      <w:pPr>
        <w:widowControl/>
        <w:jc w:val="left"/>
        <w:rPr>
          <w:rFonts w:cs="Times New Roman"/>
          <w:kern w:val="0"/>
          <w:szCs w:val="21"/>
          <w:shd w:val="clear" w:color="auto" w:fill="FFFFFF"/>
        </w:rPr>
      </w:pPr>
      <w:r w:rsidRPr="00487014">
        <w:rPr>
          <w:rFonts w:cs="Times New Roman"/>
          <w:kern w:val="0"/>
          <w:szCs w:val="21"/>
        </w:rPr>
        <w:t>The aim of this course is to clarify what kind of problems exist about Japanese adnominal clause structures on the basis of the genealogy of the precedent studies, and to consider the characteristics of Japanese which can be read from the analysis of this category of expressions.</w:t>
      </w:r>
    </w:p>
    <w:p w:rsidR="007C1DAC" w:rsidRPr="00487014" w:rsidRDefault="007C1DAC" w:rsidP="007C1DAC">
      <w:pPr>
        <w:widowControl/>
        <w:shd w:val="clear" w:color="auto" w:fill="FFFFFF"/>
        <w:spacing w:line="270" w:lineRule="atLeast"/>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履修条件</w:t>
      </w:r>
      <w:r w:rsidRPr="00487014">
        <w:rPr>
          <w:rFonts w:asciiTheme="minorEastAsia" w:hAnsiTheme="minorEastAsia" w:cs="Times New Roman" w:hint="eastAsia"/>
          <w:kern w:val="0"/>
          <w:szCs w:val="21"/>
          <w:shd w:val="clear" w:color="auto" w:fill="FFFFFF"/>
        </w:rPr>
        <w:t>等</w:t>
      </w:r>
      <w:r w:rsidRPr="00487014">
        <w:rPr>
          <w:rFonts w:asciiTheme="minorEastAsia" w:hAnsiTheme="minorEastAsia" w:cs="Times New Roman"/>
          <w:kern w:val="0"/>
          <w:szCs w:val="21"/>
          <w:shd w:val="clear" w:color="auto" w:fill="FFFFFF"/>
        </w:rPr>
        <w:t>：特になし。</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Cambria Math" w:hint="eastAsia"/>
          <w:kern w:val="0"/>
          <w:szCs w:val="21"/>
        </w:rPr>
        <w:t>講義</w:t>
      </w:r>
      <w:r w:rsidRPr="00487014">
        <w:rPr>
          <w:rFonts w:asciiTheme="minorEastAsia" w:hAnsiTheme="minorEastAsia" w:cs="Times New Roman"/>
          <w:kern w:val="0"/>
          <w:szCs w:val="21"/>
        </w:rPr>
        <w:t>内容：</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日本語の連体修飾節構造に関する最近の論文の精読とそれに基づく議論を通して、受講者が自ら新しい研究テーマの設定や考察に結び付けていくための応用力や実践力を養う。</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今期は下記のようなテーマを中心に議論する。</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連体修飾語と連体修飾節</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外の関係と内の関係</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限定的修飾と非限定的修飾</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連体修飾節の時制解釈</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連体修飾節の意味論的、表現論的な特質</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被修飾名詞の類型化</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連体修飾節と連用修飾節との接点</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他言語との対照研究</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教科書</w:t>
      </w:r>
      <w:r w:rsidRPr="00487014">
        <w:rPr>
          <w:rFonts w:asciiTheme="minorEastAsia" w:hAnsiTheme="minorEastAsia" w:cs="Times New Roman" w:hint="eastAsia"/>
          <w:kern w:val="0"/>
          <w:szCs w:val="21"/>
          <w:shd w:val="clear" w:color="auto" w:fill="FFFFFF"/>
        </w:rPr>
        <w:t>・参考書等</w:t>
      </w:r>
      <w:r w:rsidRPr="00487014">
        <w:rPr>
          <w:rFonts w:asciiTheme="minorEastAsia" w:hAnsiTheme="minorEastAsia" w:cs="Times New Roman"/>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教科書は使用しない。</w:t>
      </w:r>
      <w:r w:rsidRPr="00487014">
        <w:rPr>
          <w:rFonts w:asciiTheme="minorEastAsia" w:hAnsiTheme="minorEastAsia" w:cs="Times New Roman"/>
          <w:kern w:val="0"/>
          <w:szCs w:val="21"/>
          <w:shd w:val="clear" w:color="auto" w:fill="FFFFFF"/>
        </w:rPr>
        <w:t>授業では</w:t>
      </w:r>
      <w:r w:rsidRPr="00487014">
        <w:rPr>
          <w:rFonts w:asciiTheme="minorEastAsia" w:hAnsiTheme="minorEastAsia" w:cs="Times New Roman" w:hint="eastAsia"/>
          <w:kern w:val="0"/>
          <w:szCs w:val="21"/>
          <w:shd w:val="clear" w:color="auto" w:fill="FFFFFF"/>
        </w:rPr>
        <w:t>テキスト文献</w:t>
      </w:r>
      <w:r w:rsidRPr="00487014">
        <w:rPr>
          <w:rFonts w:asciiTheme="minorEastAsia" w:hAnsiTheme="minorEastAsia" w:cs="Times New Roman"/>
          <w:kern w:val="0"/>
          <w:szCs w:val="21"/>
          <w:shd w:val="clear" w:color="auto" w:fill="FFFFFF"/>
        </w:rPr>
        <w:t>のコピーを配布する。</w:t>
      </w:r>
      <w:r w:rsidRPr="00487014">
        <w:rPr>
          <w:rFonts w:asciiTheme="minorEastAsia" w:hAnsiTheme="minorEastAsia" w:cs="Times New Roman" w:hint="eastAsia"/>
          <w:kern w:val="0"/>
          <w:szCs w:val="21"/>
          <w:shd w:val="clear" w:color="auto" w:fill="FFFFFF"/>
        </w:rPr>
        <w:t>参考書は</w:t>
      </w:r>
      <w:r w:rsidRPr="00487014">
        <w:rPr>
          <w:rFonts w:asciiTheme="minorEastAsia" w:hAnsiTheme="minorEastAsia" w:cs="Times New Roman"/>
          <w:kern w:val="0"/>
          <w:szCs w:val="21"/>
          <w:shd w:val="clear" w:color="auto" w:fill="FFFFFF"/>
        </w:rPr>
        <w:t>授業中に指示する。</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◇授業期間中の課題：</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毎回の授業で扱うテキスト文献の箇所を、前週の授業で指定するので、予習をして授業に臨むこと。</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成績評価</w:t>
      </w:r>
      <w:r w:rsidRPr="00487014">
        <w:rPr>
          <w:rFonts w:asciiTheme="minorEastAsia" w:hAnsiTheme="minorEastAsia" w:cs="Times New Roman" w:hint="eastAsia"/>
          <w:kern w:val="0"/>
          <w:szCs w:val="21"/>
          <w:shd w:val="clear" w:color="auto" w:fill="FFFFFF"/>
        </w:rPr>
        <w:t>の方法</w:t>
      </w:r>
      <w:r w:rsidRPr="00487014">
        <w:rPr>
          <w:rFonts w:asciiTheme="minorEastAsia" w:hAnsiTheme="minorEastAsia" w:cs="Times New Roman"/>
          <w:kern w:val="0"/>
          <w:szCs w:val="21"/>
          <w:shd w:val="clear" w:color="auto" w:fill="FFFFFF"/>
        </w:rPr>
        <w:t>：発言を含めた授業への貢献度</w:t>
      </w:r>
      <w:r w:rsidRPr="00487014">
        <w:rPr>
          <w:rFonts w:cs="Times New Roman"/>
          <w:kern w:val="0"/>
          <w:szCs w:val="21"/>
          <w:shd w:val="clear" w:color="auto" w:fill="FFFFFF"/>
        </w:rPr>
        <w:t>(60%)</w:t>
      </w:r>
      <w:r w:rsidRPr="00487014">
        <w:rPr>
          <w:rFonts w:asciiTheme="minorEastAsia" w:hAnsiTheme="minorEastAsia" w:cs="Times New Roman"/>
          <w:kern w:val="0"/>
          <w:szCs w:val="21"/>
          <w:shd w:val="clear" w:color="auto" w:fill="FFFFFF"/>
        </w:rPr>
        <w:t>、学期末試験</w:t>
      </w:r>
      <w:r w:rsidRPr="00487014">
        <w:rPr>
          <w:rFonts w:cs="Times New Roman"/>
          <w:kern w:val="0"/>
          <w:szCs w:val="21"/>
          <w:shd w:val="clear" w:color="auto" w:fill="FFFFFF"/>
        </w:rPr>
        <w:t>(40%)</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◇注意事項：特になし。</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オフィス・アワー：</w:t>
      </w:r>
      <w:r w:rsidR="00624244" w:rsidRPr="00487014">
        <w:rPr>
          <w:rFonts w:asciiTheme="minorEastAsia" w:hAnsiTheme="minorEastAsia" w:cs="Times New Roman" w:hint="eastAsia"/>
          <w:kern w:val="0"/>
          <w:szCs w:val="21"/>
          <w:shd w:val="clear" w:color="auto" w:fill="FFFFFF"/>
        </w:rPr>
        <w:t>金</w:t>
      </w:r>
      <w:r w:rsidR="00624244" w:rsidRPr="00487014">
        <w:rPr>
          <w:rFonts w:cs="Times New Roman"/>
          <w:kern w:val="0"/>
          <w:szCs w:val="21"/>
          <w:shd w:val="clear" w:color="auto" w:fill="FFFFFF"/>
        </w:rPr>
        <w:t>(13:00</w:t>
      </w:r>
      <w:r w:rsidR="00624244" w:rsidRPr="00487014">
        <w:rPr>
          <w:rFonts w:cs="Times New Roman"/>
          <w:kern w:val="0"/>
          <w:szCs w:val="21"/>
          <w:shd w:val="clear" w:color="auto" w:fill="FFFFFF"/>
        </w:rPr>
        <w:t>～</w:t>
      </w:r>
      <w:r w:rsidR="00624244" w:rsidRPr="00487014">
        <w:rPr>
          <w:rFonts w:cs="Times New Roman"/>
          <w:kern w:val="0"/>
          <w:szCs w:val="21"/>
          <w:shd w:val="clear" w:color="auto" w:fill="FFFFFF"/>
        </w:rPr>
        <w:t>14:30)</w:t>
      </w:r>
      <w:r w:rsidRPr="00487014">
        <w:rPr>
          <w:rFonts w:asciiTheme="minorEastAsia" w:hAnsiTheme="minorEastAsia" w:cs="Times New Roman" w:hint="eastAsia"/>
          <w:kern w:val="0"/>
          <w:szCs w:val="21"/>
          <w:shd w:val="clear" w:color="auto" w:fill="FFFFFF"/>
        </w:rPr>
        <w:t xml:space="preserve">　</w:t>
      </w:r>
      <w:r w:rsidRPr="00487014">
        <w:rPr>
          <w:rFonts w:asciiTheme="minorEastAsia" w:hAnsiTheme="minorEastAsia" w:cs="Times New Roman"/>
          <w:kern w:val="0"/>
          <w:szCs w:val="21"/>
          <w:shd w:val="clear" w:color="auto" w:fill="FFFFFF"/>
        </w:rPr>
        <w:t>またはメールで相談</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kern w:val="0"/>
          <w:szCs w:val="21"/>
          <w:shd w:val="clear" w:color="auto" w:fill="FFFFFF"/>
        </w:rPr>
        <w:t>研究に関する面談の場合は、なるべく研究の進捗状況をまとめた簡潔なレポートを、事前にメールの添付でお送りください。</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Cambria Math" w:hint="eastAsia"/>
          <w:kern w:val="0"/>
          <w:szCs w:val="21"/>
          <w:shd w:val="clear" w:color="auto" w:fill="FFFFFF"/>
        </w:rPr>
        <w:t>連絡先</w:t>
      </w:r>
      <w:r w:rsidRPr="00487014">
        <w:rPr>
          <w:rFonts w:asciiTheme="minorEastAsia" w:hAnsiTheme="minorEastAsia" w:cs="Times New Roman"/>
          <w:kern w:val="0"/>
          <w:szCs w:val="21"/>
          <w:shd w:val="clear" w:color="auto" w:fill="FFFFFF"/>
        </w:rPr>
        <w:t>：</w:t>
      </w:r>
      <w:r w:rsidRPr="00487014">
        <w:rPr>
          <w:rFonts w:asciiTheme="minorEastAsia" w:hAnsiTheme="minorEastAsia" w:cs="Times New Roman" w:hint="eastAsia"/>
          <w:kern w:val="0"/>
          <w:szCs w:val="21"/>
          <w:shd w:val="clear" w:color="auto" w:fill="FFFFFF"/>
        </w:rPr>
        <w:t xml:space="preserve">奥田研究室　文系総合館 </w:t>
      </w:r>
      <w:r w:rsidRPr="00487014">
        <w:rPr>
          <w:rFonts w:cs="Times New Roman"/>
          <w:kern w:val="0"/>
          <w:szCs w:val="21"/>
          <w:shd w:val="clear" w:color="auto" w:fill="FFFFFF"/>
        </w:rPr>
        <w:t>619</w:t>
      </w:r>
      <w:r w:rsidRPr="00487014">
        <w:rPr>
          <w:rFonts w:asciiTheme="minorEastAsia" w:hAnsiTheme="minorEastAsia" w:cs="Times New Roman" w:hint="eastAsia"/>
          <w:kern w:val="0"/>
          <w:szCs w:val="21"/>
          <w:shd w:val="clear" w:color="auto" w:fill="FFFFFF"/>
        </w:rPr>
        <w:t xml:space="preserve">号室　メールアドレス </w:t>
      </w:r>
      <w:r w:rsidRPr="00487014">
        <w:rPr>
          <w:rFonts w:cs="Times New Roman"/>
          <w:kern w:val="0"/>
          <w:szCs w:val="21"/>
          <w:shd w:val="clear" w:color="auto" w:fill="FFFFFF"/>
        </w:rPr>
        <w:t>t-okuda@nagoya-u.jp</w:t>
      </w:r>
    </w:p>
    <w:p w:rsidR="00D90987" w:rsidRPr="00487014" w:rsidRDefault="00D90987" w:rsidP="000F22FA">
      <w:pPr>
        <w:rPr>
          <w:rFonts w:asciiTheme="minorEastAsia" w:hAnsiTheme="minorEastAsia"/>
          <w:szCs w:val="21"/>
        </w:rPr>
      </w:pPr>
    </w:p>
    <w:sectPr w:rsidR="00D90987" w:rsidRPr="00487014" w:rsidSect="002F32B2">
      <w:footerReference w:type="default" r:id="rId7"/>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55C" w:rsidRDefault="0072055C" w:rsidP="00DE7C2E">
      <w:r>
        <w:separator/>
      </w:r>
    </w:p>
  </w:endnote>
  <w:endnote w:type="continuationSeparator" w:id="0">
    <w:p w:rsidR="0072055C" w:rsidRDefault="0072055C" w:rsidP="00DE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51100"/>
      <w:docPartObj>
        <w:docPartGallery w:val="Page Numbers (Bottom of Page)"/>
        <w:docPartUnique/>
      </w:docPartObj>
    </w:sdtPr>
    <w:sdtEndPr/>
    <w:sdtContent>
      <w:p w:rsidR="00254F3D" w:rsidRDefault="008A566C">
        <w:pPr>
          <w:pStyle w:val="a5"/>
          <w:jc w:val="center"/>
        </w:pPr>
        <w:r>
          <w:fldChar w:fldCharType="begin"/>
        </w:r>
        <w:r w:rsidR="00254F3D">
          <w:instrText>PAGE   \* MERGEFORMAT</w:instrText>
        </w:r>
        <w:r>
          <w:fldChar w:fldCharType="separate"/>
        </w:r>
        <w:r w:rsidR="0017609E" w:rsidRPr="0017609E">
          <w:rPr>
            <w:noProof/>
            <w:lang w:val="ja-JP"/>
          </w:rPr>
          <w:t>11</w:t>
        </w:r>
        <w:r>
          <w:fldChar w:fldCharType="end"/>
        </w:r>
      </w:p>
    </w:sdtContent>
  </w:sdt>
  <w:p w:rsidR="00254F3D" w:rsidRDefault="00254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55C" w:rsidRDefault="0072055C" w:rsidP="00DE7C2E">
      <w:r>
        <w:separator/>
      </w:r>
    </w:p>
  </w:footnote>
  <w:footnote w:type="continuationSeparator" w:id="0">
    <w:p w:rsidR="0072055C" w:rsidRDefault="0072055C" w:rsidP="00DE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D6159"/>
    <w:multiLevelType w:val="hybridMultilevel"/>
    <w:tmpl w:val="6846AC12"/>
    <w:lvl w:ilvl="0" w:tplc="020CFC4A">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15569"/>
    <w:multiLevelType w:val="hybridMultilevel"/>
    <w:tmpl w:val="E41221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7D"/>
    <w:rsid w:val="00014CF9"/>
    <w:rsid w:val="0003459A"/>
    <w:rsid w:val="0004441C"/>
    <w:rsid w:val="00052203"/>
    <w:rsid w:val="0007758D"/>
    <w:rsid w:val="000F22FA"/>
    <w:rsid w:val="00105D7A"/>
    <w:rsid w:val="00124582"/>
    <w:rsid w:val="00136595"/>
    <w:rsid w:val="00145112"/>
    <w:rsid w:val="00145A0B"/>
    <w:rsid w:val="0017609E"/>
    <w:rsid w:val="0018023C"/>
    <w:rsid w:val="001B5D60"/>
    <w:rsid w:val="001F2045"/>
    <w:rsid w:val="001F64B5"/>
    <w:rsid w:val="00223CF5"/>
    <w:rsid w:val="00254F3D"/>
    <w:rsid w:val="00262DD3"/>
    <w:rsid w:val="002833FA"/>
    <w:rsid w:val="002C0536"/>
    <w:rsid w:val="002F2E3B"/>
    <w:rsid w:val="002F32B2"/>
    <w:rsid w:val="00303B33"/>
    <w:rsid w:val="0032686C"/>
    <w:rsid w:val="00354449"/>
    <w:rsid w:val="003F41F1"/>
    <w:rsid w:val="00420944"/>
    <w:rsid w:val="004324AC"/>
    <w:rsid w:val="00487014"/>
    <w:rsid w:val="00492E85"/>
    <w:rsid w:val="004B5401"/>
    <w:rsid w:val="004D5EBA"/>
    <w:rsid w:val="004F1D13"/>
    <w:rsid w:val="00513818"/>
    <w:rsid w:val="00521921"/>
    <w:rsid w:val="00525FCF"/>
    <w:rsid w:val="00532880"/>
    <w:rsid w:val="00555A28"/>
    <w:rsid w:val="005C3BFE"/>
    <w:rsid w:val="00612D99"/>
    <w:rsid w:val="00624244"/>
    <w:rsid w:val="00652C0B"/>
    <w:rsid w:val="00660E7D"/>
    <w:rsid w:val="00672AB6"/>
    <w:rsid w:val="006A6D91"/>
    <w:rsid w:val="006B7FD8"/>
    <w:rsid w:val="006E0A1A"/>
    <w:rsid w:val="006E0F11"/>
    <w:rsid w:val="0072055C"/>
    <w:rsid w:val="007367CC"/>
    <w:rsid w:val="00741F98"/>
    <w:rsid w:val="007C1DAC"/>
    <w:rsid w:val="007D5E4C"/>
    <w:rsid w:val="0083219C"/>
    <w:rsid w:val="00855FE9"/>
    <w:rsid w:val="00876A7B"/>
    <w:rsid w:val="00876F3C"/>
    <w:rsid w:val="0088091F"/>
    <w:rsid w:val="008852EA"/>
    <w:rsid w:val="008A566C"/>
    <w:rsid w:val="008E0594"/>
    <w:rsid w:val="009945E5"/>
    <w:rsid w:val="009A1700"/>
    <w:rsid w:val="009A486C"/>
    <w:rsid w:val="009A7F99"/>
    <w:rsid w:val="009E61EA"/>
    <w:rsid w:val="009F332D"/>
    <w:rsid w:val="00A013B4"/>
    <w:rsid w:val="00A17023"/>
    <w:rsid w:val="00A30B66"/>
    <w:rsid w:val="00A62F5B"/>
    <w:rsid w:val="00A97A04"/>
    <w:rsid w:val="00AB4ECD"/>
    <w:rsid w:val="00AD26D8"/>
    <w:rsid w:val="00AD3DAA"/>
    <w:rsid w:val="00AE30B6"/>
    <w:rsid w:val="00B80186"/>
    <w:rsid w:val="00B86BC2"/>
    <w:rsid w:val="00BB35E2"/>
    <w:rsid w:val="00BC5B12"/>
    <w:rsid w:val="00BE4710"/>
    <w:rsid w:val="00C12B90"/>
    <w:rsid w:val="00C504BD"/>
    <w:rsid w:val="00CD0B81"/>
    <w:rsid w:val="00CF1EB9"/>
    <w:rsid w:val="00CF314B"/>
    <w:rsid w:val="00D90987"/>
    <w:rsid w:val="00DA5955"/>
    <w:rsid w:val="00DB79F1"/>
    <w:rsid w:val="00DD33FA"/>
    <w:rsid w:val="00DE567C"/>
    <w:rsid w:val="00DE7C2E"/>
    <w:rsid w:val="00E7739F"/>
    <w:rsid w:val="00EA1B4B"/>
    <w:rsid w:val="00EB41D1"/>
    <w:rsid w:val="00EB4D05"/>
    <w:rsid w:val="00EC49EA"/>
    <w:rsid w:val="00ED2A3F"/>
    <w:rsid w:val="00ED7507"/>
    <w:rsid w:val="00EE4768"/>
    <w:rsid w:val="00EF16B6"/>
    <w:rsid w:val="00EF3DA6"/>
    <w:rsid w:val="00F0180E"/>
    <w:rsid w:val="00F05D20"/>
    <w:rsid w:val="00F330B0"/>
    <w:rsid w:val="00F46C81"/>
    <w:rsid w:val="00F9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B1BCF36-3E4E-4FCC-8984-9BD9AC03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C2E"/>
    <w:pPr>
      <w:tabs>
        <w:tab w:val="center" w:pos="4252"/>
        <w:tab w:val="right" w:pos="8504"/>
      </w:tabs>
      <w:snapToGrid w:val="0"/>
    </w:pPr>
  </w:style>
  <w:style w:type="character" w:customStyle="1" w:styleId="a4">
    <w:name w:val="ヘッダー (文字)"/>
    <w:basedOn w:val="a0"/>
    <w:link w:val="a3"/>
    <w:uiPriority w:val="99"/>
    <w:rsid w:val="00DE7C2E"/>
  </w:style>
  <w:style w:type="paragraph" w:styleId="a5">
    <w:name w:val="footer"/>
    <w:basedOn w:val="a"/>
    <w:link w:val="a6"/>
    <w:uiPriority w:val="99"/>
    <w:unhideWhenUsed/>
    <w:rsid w:val="00DE7C2E"/>
    <w:pPr>
      <w:tabs>
        <w:tab w:val="center" w:pos="4252"/>
        <w:tab w:val="right" w:pos="8504"/>
      </w:tabs>
      <w:snapToGrid w:val="0"/>
    </w:pPr>
  </w:style>
  <w:style w:type="character" w:customStyle="1" w:styleId="a6">
    <w:name w:val="フッター (文字)"/>
    <w:basedOn w:val="a0"/>
    <w:link w:val="a5"/>
    <w:uiPriority w:val="99"/>
    <w:rsid w:val="00DE7C2E"/>
  </w:style>
  <w:style w:type="paragraph" w:styleId="a7">
    <w:name w:val="Plain Text"/>
    <w:basedOn w:val="a"/>
    <w:link w:val="a8"/>
    <w:uiPriority w:val="99"/>
    <w:unhideWhenUsed/>
    <w:rsid w:val="00A1702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A17023"/>
    <w:rPr>
      <w:rFonts w:ascii="ＭＳ ゴシック" w:eastAsia="ＭＳ ゴシック" w:hAnsi="Courier New" w:cs="Courier New"/>
      <w:sz w:val="20"/>
      <w:szCs w:val="21"/>
    </w:rPr>
  </w:style>
  <w:style w:type="paragraph" w:styleId="a9">
    <w:name w:val="List Paragraph"/>
    <w:basedOn w:val="a"/>
    <w:uiPriority w:val="34"/>
    <w:qFormat/>
    <w:rsid w:val="00303B33"/>
    <w:pPr>
      <w:ind w:leftChars="400" w:left="840"/>
    </w:pPr>
  </w:style>
  <w:style w:type="paragraph" w:styleId="HTML">
    <w:name w:val="HTML Preformatted"/>
    <w:basedOn w:val="a"/>
    <w:link w:val="HTML0"/>
    <w:rsid w:val="00EA1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rsid w:val="00EA1B4B"/>
    <w:rPr>
      <w:rFonts w:ascii="ＭＳ ゴシック" w:eastAsia="ＭＳ ゴシック" w:hAnsi="ＭＳ ゴシック" w:cs="ＭＳ ゴシック"/>
      <w:color w:val="000000"/>
      <w:kern w:val="0"/>
      <w:sz w:val="24"/>
      <w:szCs w:val="24"/>
    </w:rPr>
  </w:style>
  <w:style w:type="paragraph" w:styleId="Web">
    <w:name w:val="Normal (Web)"/>
    <w:basedOn w:val="a"/>
    <w:uiPriority w:val="99"/>
    <w:semiHidden/>
    <w:unhideWhenUsed/>
    <w:rsid w:val="001F64B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Balloon Text"/>
    <w:basedOn w:val="a"/>
    <w:link w:val="ab"/>
    <w:uiPriority w:val="99"/>
    <w:semiHidden/>
    <w:unhideWhenUsed/>
    <w:rsid w:val="00855F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5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637">
      <w:bodyDiv w:val="1"/>
      <w:marLeft w:val="0"/>
      <w:marRight w:val="0"/>
      <w:marTop w:val="0"/>
      <w:marBottom w:val="0"/>
      <w:divBdr>
        <w:top w:val="none" w:sz="0" w:space="0" w:color="auto"/>
        <w:left w:val="none" w:sz="0" w:space="0" w:color="auto"/>
        <w:bottom w:val="none" w:sz="0" w:space="0" w:color="auto"/>
        <w:right w:val="none" w:sz="0" w:space="0" w:color="auto"/>
      </w:divBdr>
    </w:div>
    <w:div w:id="256602702">
      <w:bodyDiv w:val="1"/>
      <w:marLeft w:val="0"/>
      <w:marRight w:val="0"/>
      <w:marTop w:val="0"/>
      <w:marBottom w:val="0"/>
      <w:divBdr>
        <w:top w:val="none" w:sz="0" w:space="0" w:color="auto"/>
        <w:left w:val="none" w:sz="0" w:space="0" w:color="auto"/>
        <w:bottom w:val="none" w:sz="0" w:space="0" w:color="auto"/>
        <w:right w:val="none" w:sz="0" w:space="0" w:color="auto"/>
      </w:divBdr>
    </w:div>
    <w:div w:id="308902865">
      <w:bodyDiv w:val="1"/>
      <w:marLeft w:val="0"/>
      <w:marRight w:val="0"/>
      <w:marTop w:val="0"/>
      <w:marBottom w:val="0"/>
      <w:divBdr>
        <w:top w:val="none" w:sz="0" w:space="0" w:color="auto"/>
        <w:left w:val="none" w:sz="0" w:space="0" w:color="auto"/>
        <w:bottom w:val="none" w:sz="0" w:space="0" w:color="auto"/>
        <w:right w:val="none" w:sz="0" w:space="0" w:color="auto"/>
      </w:divBdr>
    </w:div>
    <w:div w:id="363557768">
      <w:bodyDiv w:val="1"/>
      <w:marLeft w:val="0"/>
      <w:marRight w:val="0"/>
      <w:marTop w:val="0"/>
      <w:marBottom w:val="0"/>
      <w:divBdr>
        <w:top w:val="none" w:sz="0" w:space="0" w:color="auto"/>
        <w:left w:val="none" w:sz="0" w:space="0" w:color="auto"/>
        <w:bottom w:val="none" w:sz="0" w:space="0" w:color="auto"/>
        <w:right w:val="none" w:sz="0" w:space="0" w:color="auto"/>
      </w:divBdr>
    </w:div>
    <w:div w:id="510488605">
      <w:bodyDiv w:val="1"/>
      <w:marLeft w:val="0"/>
      <w:marRight w:val="0"/>
      <w:marTop w:val="0"/>
      <w:marBottom w:val="0"/>
      <w:divBdr>
        <w:top w:val="none" w:sz="0" w:space="0" w:color="auto"/>
        <w:left w:val="none" w:sz="0" w:space="0" w:color="auto"/>
        <w:bottom w:val="none" w:sz="0" w:space="0" w:color="auto"/>
        <w:right w:val="none" w:sz="0" w:space="0" w:color="auto"/>
      </w:divBdr>
    </w:div>
    <w:div w:id="578371244">
      <w:bodyDiv w:val="1"/>
      <w:marLeft w:val="0"/>
      <w:marRight w:val="0"/>
      <w:marTop w:val="0"/>
      <w:marBottom w:val="0"/>
      <w:divBdr>
        <w:top w:val="none" w:sz="0" w:space="0" w:color="auto"/>
        <w:left w:val="none" w:sz="0" w:space="0" w:color="auto"/>
        <w:bottom w:val="none" w:sz="0" w:space="0" w:color="auto"/>
        <w:right w:val="none" w:sz="0" w:space="0" w:color="auto"/>
      </w:divBdr>
      <w:divsChild>
        <w:div w:id="1250457993">
          <w:marLeft w:val="60"/>
          <w:marRight w:val="60"/>
          <w:marTop w:val="60"/>
          <w:marBottom w:val="60"/>
          <w:divBdr>
            <w:top w:val="single" w:sz="6" w:space="0" w:color="CCFF99"/>
            <w:left w:val="single" w:sz="6" w:space="0" w:color="CCFF99"/>
            <w:bottom w:val="single" w:sz="6" w:space="0" w:color="CCFF99"/>
            <w:right w:val="single" w:sz="6" w:space="0" w:color="CCFF99"/>
          </w:divBdr>
          <w:divsChild>
            <w:div w:id="203257933">
              <w:marLeft w:val="0"/>
              <w:marRight w:val="0"/>
              <w:marTop w:val="0"/>
              <w:marBottom w:val="0"/>
              <w:divBdr>
                <w:top w:val="single" w:sz="6" w:space="2" w:color="BABADC"/>
                <w:left w:val="single" w:sz="6" w:space="2" w:color="BABADC"/>
                <w:bottom w:val="single" w:sz="6" w:space="2" w:color="BABADC"/>
                <w:right w:val="single" w:sz="6" w:space="2" w:color="BABADC"/>
              </w:divBdr>
              <w:divsChild>
                <w:div w:id="1830557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13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706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1156324">
      <w:bodyDiv w:val="1"/>
      <w:marLeft w:val="0"/>
      <w:marRight w:val="0"/>
      <w:marTop w:val="0"/>
      <w:marBottom w:val="0"/>
      <w:divBdr>
        <w:top w:val="none" w:sz="0" w:space="0" w:color="auto"/>
        <w:left w:val="none" w:sz="0" w:space="0" w:color="auto"/>
        <w:bottom w:val="none" w:sz="0" w:space="0" w:color="auto"/>
        <w:right w:val="none" w:sz="0" w:space="0" w:color="auto"/>
      </w:divBdr>
    </w:div>
    <w:div w:id="778837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273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625202">
      <w:bodyDiv w:val="1"/>
      <w:marLeft w:val="0"/>
      <w:marRight w:val="0"/>
      <w:marTop w:val="0"/>
      <w:marBottom w:val="0"/>
      <w:divBdr>
        <w:top w:val="none" w:sz="0" w:space="0" w:color="auto"/>
        <w:left w:val="none" w:sz="0" w:space="0" w:color="auto"/>
        <w:bottom w:val="none" w:sz="0" w:space="0" w:color="auto"/>
        <w:right w:val="none" w:sz="0" w:space="0" w:color="auto"/>
      </w:divBdr>
    </w:div>
    <w:div w:id="940988027">
      <w:bodyDiv w:val="1"/>
      <w:marLeft w:val="0"/>
      <w:marRight w:val="0"/>
      <w:marTop w:val="0"/>
      <w:marBottom w:val="0"/>
      <w:divBdr>
        <w:top w:val="none" w:sz="0" w:space="0" w:color="auto"/>
        <w:left w:val="none" w:sz="0" w:space="0" w:color="auto"/>
        <w:bottom w:val="none" w:sz="0" w:space="0" w:color="auto"/>
        <w:right w:val="none" w:sz="0" w:space="0" w:color="auto"/>
      </w:divBdr>
    </w:div>
    <w:div w:id="947010493">
      <w:bodyDiv w:val="1"/>
      <w:marLeft w:val="0"/>
      <w:marRight w:val="0"/>
      <w:marTop w:val="0"/>
      <w:marBottom w:val="0"/>
      <w:divBdr>
        <w:top w:val="none" w:sz="0" w:space="0" w:color="auto"/>
        <w:left w:val="none" w:sz="0" w:space="0" w:color="auto"/>
        <w:bottom w:val="none" w:sz="0" w:space="0" w:color="auto"/>
        <w:right w:val="none" w:sz="0" w:space="0" w:color="auto"/>
      </w:divBdr>
    </w:div>
    <w:div w:id="1029642729">
      <w:bodyDiv w:val="1"/>
      <w:marLeft w:val="0"/>
      <w:marRight w:val="0"/>
      <w:marTop w:val="0"/>
      <w:marBottom w:val="0"/>
      <w:divBdr>
        <w:top w:val="none" w:sz="0" w:space="0" w:color="auto"/>
        <w:left w:val="none" w:sz="0" w:space="0" w:color="auto"/>
        <w:bottom w:val="none" w:sz="0" w:space="0" w:color="auto"/>
        <w:right w:val="none" w:sz="0" w:space="0" w:color="auto"/>
      </w:divBdr>
      <w:divsChild>
        <w:div w:id="1946108894">
          <w:marLeft w:val="60"/>
          <w:marRight w:val="60"/>
          <w:marTop w:val="60"/>
          <w:marBottom w:val="60"/>
          <w:divBdr>
            <w:top w:val="single" w:sz="6" w:space="0" w:color="CCFF99"/>
            <w:left w:val="single" w:sz="6" w:space="0" w:color="CCFF99"/>
            <w:bottom w:val="single" w:sz="6" w:space="0" w:color="CCFF99"/>
            <w:right w:val="single" w:sz="6" w:space="0" w:color="CCFF99"/>
          </w:divBdr>
          <w:divsChild>
            <w:div w:id="912862151">
              <w:marLeft w:val="0"/>
              <w:marRight w:val="0"/>
              <w:marTop w:val="0"/>
              <w:marBottom w:val="0"/>
              <w:divBdr>
                <w:top w:val="single" w:sz="6" w:space="2" w:color="BABADC"/>
                <w:left w:val="single" w:sz="6" w:space="2" w:color="BABADC"/>
                <w:bottom w:val="single" w:sz="6" w:space="2" w:color="BABADC"/>
                <w:right w:val="single" w:sz="6" w:space="2" w:color="BABADC"/>
              </w:divBdr>
              <w:divsChild>
                <w:div w:id="201164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19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381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7886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9077798">
      <w:bodyDiv w:val="1"/>
      <w:marLeft w:val="0"/>
      <w:marRight w:val="0"/>
      <w:marTop w:val="0"/>
      <w:marBottom w:val="0"/>
      <w:divBdr>
        <w:top w:val="none" w:sz="0" w:space="0" w:color="auto"/>
        <w:left w:val="none" w:sz="0" w:space="0" w:color="auto"/>
        <w:bottom w:val="none" w:sz="0" w:space="0" w:color="auto"/>
        <w:right w:val="none" w:sz="0" w:space="0" w:color="auto"/>
      </w:divBdr>
    </w:div>
    <w:div w:id="1214342826">
      <w:bodyDiv w:val="1"/>
      <w:marLeft w:val="0"/>
      <w:marRight w:val="0"/>
      <w:marTop w:val="0"/>
      <w:marBottom w:val="0"/>
      <w:divBdr>
        <w:top w:val="none" w:sz="0" w:space="0" w:color="auto"/>
        <w:left w:val="none" w:sz="0" w:space="0" w:color="auto"/>
        <w:bottom w:val="none" w:sz="0" w:space="0" w:color="auto"/>
        <w:right w:val="none" w:sz="0" w:space="0" w:color="auto"/>
      </w:divBdr>
    </w:div>
    <w:div w:id="1238589482">
      <w:bodyDiv w:val="1"/>
      <w:marLeft w:val="0"/>
      <w:marRight w:val="0"/>
      <w:marTop w:val="0"/>
      <w:marBottom w:val="0"/>
      <w:divBdr>
        <w:top w:val="none" w:sz="0" w:space="0" w:color="auto"/>
        <w:left w:val="none" w:sz="0" w:space="0" w:color="auto"/>
        <w:bottom w:val="none" w:sz="0" w:space="0" w:color="auto"/>
        <w:right w:val="none" w:sz="0" w:space="0" w:color="auto"/>
      </w:divBdr>
    </w:div>
    <w:div w:id="1367676827">
      <w:bodyDiv w:val="1"/>
      <w:marLeft w:val="0"/>
      <w:marRight w:val="0"/>
      <w:marTop w:val="0"/>
      <w:marBottom w:val="0"/>
      <w:divBdr>
        <w:top w:val="none" w:sz="0" w:space="0" w:color="auto"/>
        <w:left w:val="none" w:sz="0" w:space="0" w:color="auto"/>
        <w:bottom w:val="none" w:sz="0" w:space="0" w:color="auto"/>
        <w:right w:val="none" w:sz="0" w:space="0" w:color="auto"/>
      </w:divBdr>
    </w:div>
    <w:div w:id="1400209260">
      <w:bodyDiv w:val="1"/>
      <w:marLeft w:val="0"/>
      <w:marRight w:val="0"/>
      <w:marTop w:val="0"/>
      <w:marBottom w:val="0"/>
      <w:divBdr>
        <w:top w:val="none" w:sz="0" w:space="0" w:color="auto"/>
        <w:left w:val="none" w:sz="0" w:space="0" w:color="auto"/>
        <w:bottom w:val="none" w:sz="0" w:space="0" w:color="auto"/>
        <w:right w:val="none" w:sz="0" w:space="0" w:color="auto"/>
      </w:divBdr>
    </w:div>
    <w:div w:id="1420515936">
      <w:bodyDiv w:val="1"/>
      <w:marLeft w:val="0"/>
      <w:marRight w:val="0"/>
      <w:marTop w:val="0"/>
      <w:marBottom w:val="0"/>
      <w:divBdr>
        <w:top w:val="none" w:sz="0" w:space="0" w:color="auto"/>
        <w:left w:val="none" w:sz="0" w:space="0" w:color="auto"/>
        <w:bottom w:val="none" w:sz="0" w:space="0" w:color="auto"/>
        <w:right w:val="none" w:sz="0" w:space="0" w:color="auto"/>
      </w:divBdr>
    </w:div>
    <w:div w:id="1510674372">
      <w:bodyDiv w:val="1"/>
      <w:marLeft w:val="0"/>
      <w:marRight w:val="0"/>
      <w:marTop w:val="0"/>
      <w:marBottom w:val="0"/>
      <w:divBdr>
        <w:top w:val="none" w:sz="0" w:space="0" w:color="auto"/>
        <w:left w:val="none" w:sz="0" w:space="0" w:color="auto"/>
        <w:bottom w:val="none" w:sz="0" w:space="0" w:color="auto"/>
        <w:right w:val="none" w:sz="0" w:space="0" w:color="auto"/>
      </w:divBdr>
    </w:div>
    <w:div w:id="1560170686">
      <w:bodyDiv w:val="1"/>
      <w:marLeft w:val="0"/>
      <w:marRight w:val="0"/>
      <w:marTop w:val="0"/>
      <w:marBottom w:val="0"/>
      <w:divBdr>
        <w:top w:val="none" w:sz="0" w:space="0" w:color="auto"/>
        <w:left w:val="none" w:sz="0" w:space="0" w:color="auto"/>
        <w:bottom w:val="none" w:sz="0" w:space="0" w:color="auto"/>
        <w:right w:val="none" w:sz="0" w:space="0" w:color="auto"/>
      </w:divBdr>
    </w:div>
    <w:div w:id="1641571503">
      <w:bodyDiv w:val="1"/>
      <w:marLeft w:val="0"/>
      <w:marRight w:val="0"/>
      <w:marTop w:val="0"/>
      <w:marBottom w:val="0"/>
      <w:divBdr>
        <w:top w:val="none" w:sz="0" w:space="0" w:color="auto"/>
        <w:left w:val="none" w:sz="0" w:space="0" w:color="auto"/>
        <w:bottom w:val="none" w:sz="0" w:space="0" w:color="auto"/>
        <w:right w:val="none" w:sz="0" w:space="0" w:color="auto"/>
      </w:divBdr>
    </w:div>
    <w:div w:id="1680618883">
      <w:bodyDiv w:val="1"/>
      <w:marLeft w:val="0"/>
      <w:marRight w:val="0"/>
      <w:marTop w:val="0"/>
      <w:marBottom w:val="0"/>
      <w:divBdr>
        <w:top w:val="none" w:sz="0" w:space="0" w:color="auto"/>
        <w:left w:val="none" w:sz="0" w:space="0" w:color="auto"/>
        <w:bottom w:val="none" w:sz="0" w:space="0" w:color="auto"/>
        <w:right w:val="none" w:sz="0" w:space="0" w:color="auto"/>
      </w:divBdr>
    </w:div>
    <w:div w:id="1682851933">
      <w:bodyDiv w:val="1"/>
      <w:marLeft w:val="0"/>
      <w:marRight w:val="0"/>
      <w:marTop w:val="0"/>
      <w:marBottom w:val="0"/>
      <w:divBdr>
        <w:top w:val="none" w:sz="0" w:space="0" w:color="auto"/>
        <w:left w:val="none" w:sz="0" w:space="0" w:color="auto"/>
        <w:bottom w:val="none" w:sz="0" w:space="0" w:color="auto"/>
        <w:right w:val="none" w:sz="0" w:space="0" w:color="auto"/>
      </w:divBdr>
    </w:div>
    <w:div w:id="1735733129">
      <w:bodyDiv w:val="1"/>
      <w:marLeft w:val="0"/>
      <w:marRight w:val="0"/>
      <w:marTop w:val="0"/>
      <w:marBottom w:val="0"/>
      <w:divBdr>
        <w:top w:val="none" w:sz="0" w:space="0" w:color="auto"/>
        <w:left w:val="none" w:sz="0" w:space="0" w:color="auto"/>
        <w:bottom w:val="none" w:sz="0" w:space="0" w:color="auto"/>
        <w:right w:val="none" w:sz="0" w:space="0" w:color="auto"/>
      </w:divBdr>
    </w:div>
    <w:div w:id="1755319238">
      <w:bodyDiv w:val="1"/>
      <w:marLeft w:val="0"/>
      <w:marRight w:val="0"/>
      <w:marTop w:val="0"/>
      <w:marBottom w:val="0"/>
      <w:divBdr>
        <w:top w:val="none" w:sz="0" w:space="0" w:color="auto"/>
        <w:left w:val="none" w:sz="0" w:space="0" w:color="auto"/>
        <w:bottom w:val="none" w:sz="0" w:space="0" w:color="auto"/>
        <w:right w:val="none" w:sz="0" w:space="0" w:color="auto"/>
      </w:divBdr>
      <w:divsChild>
        <w:div w:id="1742676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20987">
      <w:bodyDiv w:val="1"/>
      <w:marLeft w:val="0"/>
      <w:marRight w:val="0"/>
      <w:marTop w:val="0"/>
      <w:marBottom w:val="0"/>
      <w:divBdr>
        <w:top w:val="none" w:sz="0" w:space="0" w:color="auto"/>
        <w:left w:val="none" w:sz="0" w:space="0" w:color="auto"/>
        <w:bottom w:val="none" w:sz="0" w:space="0" w:color="auto"/>
        <w:right w:val="none" w:sz="0" w:space="0" w:color="auto"/>
      </w:divBdr>
    </w:div>
    <w:div w:id="1805612829">
      <w:bodyDiv w:val="1"/>
      <w:marLeft w:val="0"/>
      <w:marRight w:val="0"/>
      <w:marTop w:val="0"/>
      <w:marBottom w:val="0"/>
      <w:divBdr>
        <w:top w:val="none" w:sz="0" w:space="0" w:color="auto"/>
        <w:left w:val="none" w:sz="0" w:space="0" w:color="auto"/>
        <w:bottom w:val="none" w:sz="0" w:space="0" w:color="auto"/>
        <w:right w:val="none" w:sz="0" w:space="0" w:color="auto"/>
      </w:divBdr>
    </w:div>
    <w:div w:id="1814831015">
      <w:bodyDiv w:val="1"/>
      <w:marLeft w:val="0"/>
      <w:marRight w:val="0"/>
      <w:marTop w:val="0"/>
      <w:marBottom w:val="0"/>
      <w:divBdr>
        <w:top w:val="none" w:sz="0" w:space="0" w:color="auto"/>
        <w:left w:val="none" w:sz="0" w:space="0" w:color="auto"/>
        <w:bottom w:val="none" w:sz="0" w:space="0" w:color="auto"/>
        <w:right w:val="none" w:sz="0" w:space="0" w:color="auto"/>
      </w:divBdr>
    </w:div>
    <w:div w:id="2011252074">
      <w:bodyDiv w:val="1"/>
      <w:marLeft w:val="0"/>
      <w:marRight w:val="0"/>
      <w:marTop w:val="0"/>
      <w:marBottom w:val="0"/>
      <w:divBdr>
        <w:top w:val="none" w:sz="0" w:space="0" w:color="auto"/>
        <w:left w:val="none" w:sz="0" w:space="0" w:color="auto"/>
        <w:bottom w:val="none" w:sz="0" w:space="0" w:color="auto"/>
        <w:right w:val="none" w:sz="0" w:space="0" w:color="auto"/>
      </w:divBdr>
    </w:div>
    <w:div w:id="20884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智樹</dc:creator>
  <cp:keywords/>
  <dc:description/>
  <cp:lastModifiedBy>亀井 栄</cp:lastModifiedBy>
  <cp:revision>5</cp:revision>
  <cp:lastPrinted>2019-02-25T00:56:00Z</cp:lastPrinted>
  <dcterms:created xsi:type="dcterms:W3CDTF">2021-02-10T07:31:00Z</dcterms:created>
  <dcterms:modified xsi:type="dcterms:W3CDTF">2021-02-12T06:26:00Z</dcterms:modified>
</cp:coreProperties>
</file>